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F9409E" w:rsidP="3C76790C" w:rsidRDefault="1510C79B" w14:paraId="2C078E63" w14:textId="26A76680">
      <w:pPr>
        <w:suppressLineNumbers/>
      </w:pPr>
      <w:r>
        <w:rPr>
          <w:noProof/>
        </w:rPr>
        <w:drawing>
          <wp:inline distT="0" distB="0" distL="0" distR="0" wp14:anchorId="27F73E64" wp14:editId="66354A5E">
            <wp:extent cx="5943600" cy="828675"/>
            <wp:effectExtent l="0" t="0" r="0" b="0"/>
            <wp:docPr id="2004233395" name="Picture 200423339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r w:rsidR="00FD68F7">
        <w:br/>
      </w:r>
    </w:p>
    <w:p w:rsidR="00CBA5E9" w:rsidP="714B1DB4" w:rsidRDefault="00CBA5E9" w14:paraId="22595CA8" w14:textId="321C426F">
      <w:pPr>
        <w:suppressLineNumbers w:val="1"/>
        <w:spacing w:before="240" w:after="240" w:line="276" w:lineRule="auto"/>
        <w:jc w:val="center"/>
        <w:rPr>
          <w:rFonts w:ascii="Times New Roman" w:hAnsi="Times New Roman" w:eastAsia="Times New Roman" w:cs="Times New Roman"/>
          <w:b w:val="1"/>
          <w:bCs w:val="1"/>
          <w:color w:val="000000" w:themeColor="text1"/>
          <w:lang w:val="en"/>
        </w:rPr>
      </w:pPr>
      <w:r w:rsidRPr="714B1DB4" w:rsidR="00CBA5E9">
        <w:rPr>
          <w:rFonts w:ascii="Times New Roman" w:hAnsi="Times New Roman" w:eastAsia="Times New Roman" w:cs="Times New Roman"/>
          <w:b w:val="1"/>
          <w:bCs w:val="1"/>
          <w:color w:val="000000" w:themeColor="text1" w:themeTint="FF" w:themeShade="FF"/>
          <w:lang w:val="en"/>
        </w:rPr>
        <w:t xml:space="preserve">SENATE </w:t>
      </w:r>
      <w:r w:rsidRPr="714B1DB4" w:rsidR="60A5141E">
        <w:rPr>
          <w:rFonts w:ascii="Times New Roman" w:hAnsi="Times New Roman" w:eastAsia="Times New Roman" w:cs="Times New Roman"/>
          <w:b w:val="1"/>
          <w:bCs w:val="1"/>
          <w:color w:val="000000" w:themeColor="text1" w:themeTint="FF" w:themeShade="FF"/>
          <w:lang w:val="en"/>
        </w:rPr>
        <w:t>BILL</w:t>
      </w:r>
      <w:r w:rsidRPr="714B1DB4" w:rsidR="00CBA5E9">
        <w:rPr>
          <w:rFonts w:ascii="Times New Roman" w:hAnsi="Times New Roman" w:eastAsia="Times New Roman" w:cs="Times New Roman"/>
          <w:b w:val="1"/>
          <w:bCs w:val="1"/>
          <w:color w:val="000000" w:themeColor="text1" w:themeTint="FF" w:themeShade="FF"/>
          <w:lang w:val="en"/>
        </w:rPr>
        <w:t xml:space="preserve"> </w:t>
      </w:r>
      <w:r w:rsidRPr="714B1DB4" w:rsidR="00CBA5E9">
        <w:rPr>
          <w:rFonts w:ascii="Times New Roman" w:hAnsi="Times New Roman" w:eastAsia="Times New Roman" w:cs="Times New Roman"/>
          <w:b w:val="1"/>
          <w:bCs w:val="1"/>
          <w:color w:val="000000" w:themeColor="text1" w:themeTint="FF" w:themeShade="FF"/>
          <w:lang w:val="en"/>
        </w:rPr>
        <w:t>2024-25-</w:t>
      </w:r>
      <w:r w:rsidRPr="714B1DB4" w:rsidR="4824C030">
        <w:rPr>
          <w:rFonts w:ascii="Times New Roman" w:hAnsi="Times New Roman" w:eastAsia="Times New Roman" w:cs="Times New Roman"/>
          <w:b w:val="1"/>
          <w:bCs w:val="1"/>
          <w:color w:val="000000" w:themeColor="text1" w:themeTint="FF" w:themeShade="FF"/>
          <w:lang w:val="en"/>
        </w:rPr>
        <w:t>09</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590"/>
        <w:gridCol w:w="4755"/>
      </w:tblGrid>
      <w:tr w:rsidR="3C76790C" w:rsidTr="5F551F0D" w14:paraId="1A82B012" w14:textId="77777777">
        <w:trPr>
          <w:trHeight w:val="525"/>
        </w:trPr>
        <w:tc>
          <w:tcPr>
            <w:tcW w:w="4590" w:type="dxa"/>
            <w:tcBorders>
              <w:top w:val="nil"/>
              <w:left w:val="nil"/>
              <w:bottom w:val="nil"/>
              <w:right w:val="nil"/>
            </w:tcBorders>
            <w:tcMar>
              <w:left w:w="90" w:type="dxa"/>
              <w:right w:w="90" w:type="dxa"/>
            </w:tcMar>
          </w:tcPr>
          <w:p w:rsidR="3C76790C" w:rsidP="3C76790C" w:rsidRDefault="3C76790C" w14:paraId="5B4B2D90" w14:textId="52BF2985">
            <w:pPr>
              <w:pStyle w:val="NoSpacing"/>
              <w:rPr>
                <w:rFonts w:ascii="Times New Roman" w:hAnsi="Times New Roman" w:eastAsia="Times New Roman" w:cs="Times New Roman"/>
              </w:rPr>
            </w:pPr>
            <w:r w:rsidRPr="5F551F0D" w:rsidR="3C76790C">
              <w:rPr>
                <w:rFonts w:ascii="Times New Roman" w:hAnsi="Times New Roman" w:eastAsia="Times New Roman" w:cs="Times New Roman"/>
              </w:rPr>
              <w:t>Date Presented:</w:t>
            </w:r>
            <w:r w:rsidRPr="5F551F0D" w:rsidR="2456EC10">
              <w:rPr>
                <w:rFonts w:ascii="Times New Roman" w:hAnsi="Times New Roman" w:eastAsia="Times New Roman" w:cs="Times New Roman"/>
              </w:rPr>
              <w:t xml:space="preserve"> 12/06/2024</w:t>
            </w:r>
          </w:p>
          <w:p w:rsidR="3C76790C" w:rsidP="3C76790C" w:rsidRDefault="3C76790C" w14:paraId="3B954C3D" w14:textId="3455E9A6">
            <w:pPr>
              <w:rPr>
                <w:rFonts w:ascii="Times New Roman" w:hAnsi="Times New Roman" w:eastAsia="Times New Roman" w:cs="Times New Roman"/>
              </w:rPr>
            </w:pPr>
          </w:p>
        </w:tc>
        <w:tc>
          <w:tcPr>
            <w:tcW w:w="4755" w:type="dxa"/>
            <w:tcBorders>
              <w:top w:val="nil"/>
              <w:left w:val="nil"/>
              <w:bottom w:val="nil"/>
              <w:right w:val="nil"/>
            </w:tcBorders>
            <w:tcMar>
              <w:left w:w="90" w:type="dxa"/>
              <w:right w:w="90" w:type="dxa"/>
            </w:tcMar>
          </w:tcPr>
          <w:p w:rsidR="3C76790C" w:rsidP="3C76790C" w:rsidRDefault="3C76790C" w14:paraId="18CAB260" w14:textId="08AFF06B">
            <w:pPr>
              <w:pStyle w:val="NoSpacing"/>
              <w:jc w:val="right"/>
              <w:rPr>
                <w:rFonts w:ascii="Times New Roman" w:hAnsi="Times New Roman" w:eastAsia="Times New Roman" w:cs="Times New Roman"/>
                <w:b w:val="1"/>
                <w:bCs w:val="1"/>
              </w:rPr>
            </w:pPr>
            <w:r w:rsidRPr="714B1DB4" w:rsidR="10DE7617">
              <w:rPr>
                <w:rFonts w:ascii="Times New Roman" w:hAnsi="Times New Roman" w:eastAsia="Times New Roman" w:cs="Times New Roman"/>
                <w:b w:val="1"/>
                <w:bCs w:val="1"/>
              </w:rPr>
              <w:t>A Bill for a New Clause in the Finance and Funding Committee’s Bylaws</w:t>
            </w:r>
          </w:p>
          <w:p w:rsidR="3C76790C" w:rsidP="3C76790C" w:rsidRDefault="3C76790C" w14:paraId="08E0CC1A" w14:textId="692AC517">
            <w:pPr>
              <w:jc w:val="right"/>
              <w:rPr>
                <w:rFonts w:ascii="Times New Roman" w:hAnsi="Times New Roman" w:eastAsia="Times New Roman" w:cs="Times New Roman"/>
              </w:rPr>
            </w:pPr>
          </w:p>
        </w:tc>
      </w:tr>
      <w:tr w:rsidR="3C76790C" w:rsidTr="5F551F0D" w14:paraId="5F96533C" w14:textId="77777777">
        <w:trPr>
          <w:trHeight w:val="855"/>
        </w:trPr>
        <w:tc>
          <w:tcPr>
            <w:tcW w:w="4590" w:type="dxa"/>
            <w:tcBorders>
              <w:top w:val="nil"/>
              <w:left w:val="nil"/>
              <w:bottom w:val="nil"/>
              <w:right w:val="nil"/>
            </w:tcBorders>
            <w:tcMar>
              <w:left w:w="90" w:type="dxa"/>
              <w:right w:w="90" w:type="dxa"/>
            </w:tcMar>
          </w:tcPr>
          <w:p w:rsidR="3C76790C" w:rsidP="316E0358" w:rsidRDefault="3C76790C" w14:paraId="21173CA5" w14:textId="7C65750F">
            <w:pPr>
              <w:pStyle w:val="NoSpacing"/>
              <w:jc w:val="right"/>
              <w:rPr>
                <w:rFonts w:ascii="Times New Roman" w:hAnsi="Times New Roman" w:eastAsia="Times New Roman" w:cs="Times New Roman"/>
              </w:rPr>
            </w:pPr>
            <w:r w:rsidRPr="714B1DB4" w:rsidR="3C76790C">
              <w:rPr>
                <w:rFonts w:ascii="Times New Roman" w:hAnsi="Times New Roman" w:eastAsia="Times New Roman" w:cs="Times New Roman"/>
                <w:lang w:val="en"/>
              </w:rPr>
              <w:t>Authorship:</w:t>
            </w:r>
            <w:r w:rsidRPr="714B1DB4" w:rsidR="1BD2BEC8">
              <w:rPr>
                <w:rFonts w:ascii="Times New Roman" w:hAnsi="Times New Roman" w:eastAsia="Times New Roman" w:cs="Times New Roman"/>
                <w:lang w:val="en"/>
              </w:rPr>
              <w:t xml:space="preserve"> </w:t>
            </w:r>
          </w:p>
          <w:p w:rsidR="3C76790C" w:rsidP="316E0358" w:rsidRDefault="3C76790C" w14:paraId="19E87821" w14:textId="784D0B24">
            <w:pPr>
              <w:pStyle w:val="NoSpacing"/>
              <w:jc w:val="right"/>
              <w:rPr>
                <w:rFonts w:ascii="Times New Roman" w:hAnsi="Times New Roman" w:eastAsia="Times New Roman" w:cs="Times New Roman"/>
                <w:lang w:val="en"/>
              </w:rPr>
            </w:pPr>
            <w:r>
              <w:br/>
            </w:r>
            <w:r w:rsidRPr="5F551F0D" w:rsidR="6B1ACCD6">
              <w:rPr>
                <w:rFonts w:ascii="Times New Roman" w:hAnsi="Times New Roman" w:eastAsia="Times New Roman" w:cs="Times New Roman"/>
                <w:lang w:val="en"/>
              </w:rPr>
              <w:t>Sponshorship</w:t>
            </w:r>
            <w:r w:rsidRPr="5F551F0D" w:rsidR="0AE04EAE">
              <w:rPr>
                <w:rFonts w:ascii="Times New Roman" w:hAnsi="Times New Roman" w:eastAsia="Times New Roman" w:cs="Times New Roman"/>
                <w:lang w:val="en"/>
              </w:rPr>
              <w:t>:</w:t>
            </w:r>
          </w:p>
        </w:tc>
        <w:tc>
          <w:tcPr>
            <w:tcW w:w="4755" w:type="dxa"/>
            <w:tcBorders>
              <w:top w:val="nil"/>
              <w:left w:val="nil"/>
              <w:bottom w:val="nil"/>
              <w:right w:val="nil"/>
            </w:tcBorders>
            <w:tcMar>
              <w:left w:w="90" w:type="dxa"/>
              <w:right w:w="90" w:type="dxa"/>
            </w:tcMar>
          </w:tcPr>
          <w:p w:rsidRPr="00EC7DCC" w:rsidR="3C76790C" w:rsidP="5F551F0D" w:rsidRDefault="3C76790C" w14:paraId="08198358" w14:textId="0838278C">
            <w:pPr>
              <w:pStyle w:val="NoSpacing"/>
              <w:rPr>
                <w:rFonts w:ascii="Times New Roman" w:hAnsi="Times New Roman" w:eastAsia="Times New Roman" w:cs="Times New Roman"/>
                <w:color w:val="000000" w:themeColor="text1" w:themeTint="FF" w:themeShade="FF"/>
              </w:rPr>
            </w:pPr>
            <w:r w:rsidRPr="5F551F0D" w:rsidR="3522ED05">
              <w:rPr>
                <w:rFonts w:ascii="Times New Roman" w:hAnsi="Times New Roman" w:eastAsia="Times New Roman" w:cs="Times New Roman"/>
                <w:color w:val="000000" w:themeColor="text1" w:themeTint="FF" w:themeShade="FF"/>
              </w:rPr>
              <w:t>Dyllan Anson – Finance and Funding Senator</w:t>
            </w:r>
          </w:p>
          <w:p w:rsidRPr="00EC7DCC" w:rsidR="3C76790C" w:rsidP="5F551F0D" w:rsidRDefault="3C76790C" w14:paraId="6E1952BA" w14:textId="0B05F4BC">
            <w:pPr>
              <w:pStyle w:val="NoSpacing"/>
              <w:rPr>
                <w:rFonts w:ascii="Times New Roman" w:hAnsi="Times New Roman" w:eastAsia="Times New Roman" w:cs="Times New Roman"/>
                <w:color w:val="000000" w:themeColor="text1" w:themeTint="FF" w:themeShade="FF"/>
              </w:rPr>
            </w:pPr>
          </w:p>
          <w:p w:rsidRPr="00EC7DCC" w:rsidR="3C76790C" w:rsidP="316E0358" w:rsidRDefault="3C76790C" w14:paraId="0AFBD968" w14:textId="635E67AE">
            <w:pPr>
              <w:pStyle w:val="NoSpacing"/>
              <w:rPr>
                <w:rFonts w:ascii="Times New Roman" w:hAnsi="Times New Roman" w:eastAsia="Times New Roman" w:cs="Times New Roman"/>
                <w:color w:val="000000" w:themeColor="text1"/>
              </w:rPr>
            </w:pPr>
            <w:r w:rsidRPr="5F551F0D" w:rsidR="16373C35">
              <w:rPr>
                <w:rFonts w:ascii="Times New Roman" w:hAnsi="Times New Roman" w:eastAsia="Times New Roman" w:cs="Times New Roman"/>
                <w:color w:val="000000" w:themeColor="text1" w:themeTint="FF" w:themeShade="FF"/>
              </w:rPr>
              <w:t xml:space="preserve">Mounika </w:t>
            </w:r>
            <w:r w:rsidRPr="5F551F0D" w:rsidR="16373C35">
              <w:rPr>
                <w:rFonts w:ascii="Times New Roman" w:hAnsi="Times New Roman" w:eastAsia="Times New Roman" w:cs="Times New Roman"/>
                <w:color w:val="000000" w:themeColor="text1" w:themeTint="FF" w:themeShade="FF"/>
              </w:rPr>
              <w:t>Halember</w:t>
            </w:r>
            <w:r w:rsidRPr="5F551F0D" w:rsidR="16373C35">
              <w:rPr>
                <w:rFonts w:ascii="Times New Roman" w:hAnsi="Times New Roman" w:eastAsia="Times New Roman" w:cs="Times New Roman"/>
                <w:color w:val="000000" w:themeColor="text1" w:themeTint="FF" w:themeShade="FF"/>
              </w:rPr>
              <w:t xml:space="preserve"> – Finance and </w:t>
            </w:r>
            <w:r w:rsidRPr="5F551F0D" w:rsidR="0AF95A40">
              <w:rPr>
                <w:rFonts w:ascii="Times New Roman" w:hAnsi="Times New Roman" w:eastAsia="Times New Roman" w:cs="Times New Roman"/>
                <w:color w:val="000000" w:themeColor="text1" w:themeTint="FF" w:themeShade="FF"/>
              </w:rPr>
              <w:t>Funding</w:t>
            </w:r>
            <w:r w:rsidRPr="5F551F0D" w:rsidR="16373C35">
              <w:rPr>
                <w:rFonts w:ascii="Times New Roman" w:hAnsi="Times New Roman" w:eastAsia="Times New Roman" w:cs="Times New Roman"/>
                <w:color w:val="000000" w:themeColor="text1" w:themeTint="FF" w:themeShade="FF"/>
              </w:rPr>
              <w:t xml:space="preserve"> Chair</w:t>
            </w:r>
          </w:p>
        </w:tc>
      </w:tr>
    </w:tbl>
    <w:p w:rsidR="7ED4F16F" w:rsidP="714B1DB4" w:rsidRDefault="7ED4F16F" w14:paraId="1DBB5369" w14:textId="44A20F55">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r w:rsidRPr="714B1DB4" w:rsidR="7ED4F16F">
        <w:rPr>
          <w:rFonts w:ascii="Times New Roman" w:hAnsi="Times New Roman" w:eastAsia="Times New Roman" w:cs="Times New Roman"/>
          <w:color w:val="000000" w:themeColor="text1" w:themeTint="FF" w:themeShade="FF"/>
          <w:lang w:val="en-US"/>
        </w:rPr>
        <w:t>WHEREAS,</w:t>
      </w:r>
      <w:r w:rsidRPr="714B1DB4" w:rsidR="7ED4F16F">
        <w:rPr>
          <w:rFonts w:ascii="Times New Roman" w:hAnsi="Times New Roman" w:eastAsia="Times New Roman" w:cs="Times New Roman"/>
          <w:color w:val="000000" w:themeColor="text1" w:themeTint="FF" w:themeShade="FF"/>
          <w:lang w:val="en-US"/>
        </w:rPr>
        <w:t xml:space="preserve"> the </w:t>
      </w:r>
      <w:r w:rsidRPr="714B1DB4" w:rsidR="207D227D">
        <w:rPr>
          <w:rFonts w:ascii="Times New Roman" w:hAnsi="Times New Roman" w:eastAsia="Times New Roman" w:cs="Times New Roman"/>
          <w:color w:val="000000" w:themeColor="text1" w:themeTint="FF" w:themeShade="FF"/>
          <w:lang w:val="en-US"/>
        </w:rPr>
        <w:t>F</w:t>
      </w:r>
      <w:r w:rsidRPr="714B1DB4" w:rsidR="7ED4F16F">
        <w:rPr>
          <w:rFonts w:ascii="Times New Roman" w:hAnsi="Times New Roman" w:eastAsia="Times New Roman" w:cs="Times New Roman"/>
          <w:color w:val="000000" w:themeColor="text1" w:themeTint="FF" w:themeShade="FF"/>
          <w:lang w:val="en-US"/>
        </w:rPr>
        <w:t xml:space="preserve">inance and </w:t>
      </w:r>
      <w:r w:rsidRPr="714B1DB4" w:rsidR="0535B8E7">
        <w:rPr>
          <w:rFonts w:ascii="Times New Roman" w:hAnsi="Times New Roman" w:eastAsia="Times New Roman" w:cs="Times New Roman"/>
          <w:color w:val="000000" w:themeColor="text1" w:themeTint="FF" w:themeShade="FF"/>
          <w:lang w:val="en-US"/>
        </w:rPr>
        <w:t>F</w:t>
      </w:r>
      <w:r w:rsidRPr="714B1DB4" w:rsidR="7ED4F16F">
        <w:rPr>
          <w:rFonts w:ascii="Times New Roman" w:hAnsi="Times New Roman" w:eastAsia="Times New Roman" w:cs="Times New Roman"/>
          <w:color w:val="000000" w:themeColor="text1" w:themeTint="FF" w:themeShade="FF"/>
          <w:lang w:val="en-US"/>
        </w:rPr>
        <w:t xml:space="preserve">unding </w:t>
      </w:r>
      <w:r w:rsidRPr="714B1DB4" w:rsidR="026B6D2E">
        <w:rPr>
          <w:rFonts w:ascii="Times New Roman" w:hAnsi="Times New Roman" w:eastAsia="Times New Roman" w:cs="Times New Roman"/>
          <w:color w:val="000000" w:themeColor="text1" w:themeTint="FF" w:themeShade="FF"/>
          <w:lang w:val="en-US"/>
        </w:rPr>
        <w:t>C</w:t>
      </w:r>
      <w:r w:rsidRPr="714B1DB4" w:rsidR="7ED4F16F">
        <w:rPr>
          <w:rFonts w:ascii="Times New Roman" w:hAnsi="Times New Roman" w:eastAsia="Times New Roman" w:cs="Times New Roman"/>
          <w:color w:val="000000" w:themeColor="text1" w:themeTint="FF" w:themeShade="FF"/>
          <w:lang w:val="en-US"/>
        </w:rPr>
        <w:t xml:space="preserve">ommittee recognizes the work of the </w:t>
      </w:r>
      <w:r w:rsidRPr="714B1DB4" w:rsidR="2CC0A471">
        <w:rPr>
          <w:rFonts w:ascii="Times New Roman" w:hAnsi="Times New Roman" w:eastAsia="Times New Roman" w:cs="Times New Roman"/>
          <w:color w:val="000000" w:themeColor="text1" w:themeTint="FF" w:themeShade="FF"/>
          <w:lang w:val="en-US"/>
        </w:rPr>
        <w:t>P</w:t>
      </w:r>
      <w:r w:rsidRPr="714B1DB4" w:rsidR="7ED4F16F">
        <w:rPr>
          <w:rFonts w:ascii="Times New Roman" w:hAnsi="Times New Roman" w:eastAsia="Times New Roman" w:cs="Times New Roman"/>
          <w:color w:val="000000" w:themeColor="text1" w:themeTint="FF" w:themeShade="FF"/>
          <w:lang w:val="en-US"/>
        </w:rPr>
        <w:t>rocurement</w:t>
      </w:r>
      <w:r w:rsidRPr="714B1DB4" w:rsidR="7ED4F16F">
        <w:rPr>
          <w:rFonts w:ascii="Times New Roman" w:hAnsi="Times New Roman" w:eastAsia="Times New Roman" w:cs="Times New Roman"/>
          <w:color w:val="000000" w:themeColor="text1" w:themeTint="FF" w:themeShade="FF"/>
          <w:lang w:val="en-US"/>
        </w:rPr>
        <w:t xml:space="preserve"> </w:t>
      </w:r>
      <w:r w:rsidRPr="714B1DB4" w:rsidR="64D7CF1A">
        <w:rPr>
          <w:rFonts w:ascii="Times New Roman" w:hAnsi="Times New Roman" w:eastAsia="Times New Roman" w:cs="Times New Roman"/>
          <w:color w:val="000000" w:themeColor="text1" w:themeTint="FF" w:themeShade="FF"/>
          <w:lang w:val="en-US"/>
        </w:rPr>
        <w:t>C</w:t>
      </w:r>
      <w:r w:rsidRPr="714B1DB4" w:rsidR="7ED4F16F">
        <w:rPr>
          <w:rFonts w:ascii="Times New Roman" w:hAnsi="Times New Roman" w:eastAsia="Times New Roman" w:cs="Times New Roman"/>
          <w:color w:val="000000" w:themeColor="text1" w:themeTint="FF" w:themeShade="FF"/>
          <w:lang w:val="en-US"/>
        </w:rPr>
        <w:t xml:space="preserve">oordinator in the </w:t>
      </w:r>
      <w:r w:rsidRPr="714B1DB4" w:rsidR="7ED4F16F">
        <w:rPr>
          <w:rFonts w:ascii="Times New Roman" w:hAnsi="Times New Roman" w:eastAsia="Times New Roman" w:cs="Times New Roman"/>
          <w:color w:val="000000" w:themeColor="text1" w:themeTint="FF" w:themeShade="FF"/>
          <w:lang w:val="en-US"/>
        </w:rPr>
        <w:t>procurement</w:t>
      </w:r>
      <w:r w:rsidRPr="714B1DB4" w:rsidR="7ED4F16F">
        <w:rPr>
          <w:rFonts w:ascii="Times New Roman" w:hAnsi="Times New Roman" w:eastAsia="Times New Roman" w:cs="Times New Roman"/>
          <w:color w:val="000000" w:themeColor="text1" w:themeTint="FF" w:themeShade="FF"/>
          <w:lang w:val="en-US"/>
        </w:rPr>
        <w:t xml:space="preserve"> process</w:t>
      </w:r>
      <w:r w:rsidRPr="714B1DB4" w:rsidR="798756EA">
        <w:rPr>
          <w:rFonts w:ascii="Times New Roman" w:hAnsi="Times New Roman" w:eastAsia="Times New Roman" w:cs="Times New Roman"/>
          <w:color w:val="000000" w:themeColor="text1" w:themeTint="FF" w:themeShade="FF"/>
          <w:lang w:val="en-US"/>
        </w:rPr>
        <w:t xml:space="preserve"> for Student Organizations to </w:t>
      </w:r>
      <w:r w:rsidRPr="714B1DB4" w:rsidR="798756EA">
        <w:rPr>
          <w:rFonts w:ascii="Times New Roman" w:hAnsi="Times New Roman" w:eastAsia="Times New Roman" w:cs="Times New Roman"/>
          <w:color w:val="000000" w:themeColor="text1" w:themeTint="FF" w:themeShade="FF"/>
          <w:lang w:val="en-US"/>
        </w:rPr>
        <w:t>procure</w:t>
      </w:r>
      <w:r w:rsidRPr="714B1DB4" w:rsidR="798756EA">
        <w:rPr>
          <w:rFonts w:ascii="Times New Roman" w:hAnsi="Times New Roman" w:eastAsia="Times New Roman" w:cs="Times New Roman"/>
          <w:color w:val="000000" w:themeColor="text1" w:themeTint="FF" w:themeShade="FF"/>
          <w:lang w:val="en-US"/>
        </w:rPr>
        <w:t xml:space="preserve"> items for their events, and;</w:t>
      </w:r>
    </w:p>
    <w:p w:rsidR="714B1DB4" w:rsidP="714B1DB4" w:rsidRDefault="714B1DB4" w14:paraId="3546E2BA" w14:textId="1A836A08">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p>
    <w:p w:rsidR="798756EA" w:rsidP="714B1DB4" w:rsidRDefault="798756EA" w14:paraId="063872FF" w14:textId="185F519B">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r w:rsidRPr="714B1DB4" w:rsidR="798756EA">
        <w:rPr>
          <w:rFonts w:ascii="Times New Roman" w:hAnsi="Times New Roman" w:eastAsia="Times New Roman" w:cs="Times New Roman"/>
          <w:color w:val="000000" w:themeColor="text1" w:themeTint="FF" w:themeShade="FF"/>
          <w:lang w:val="en-US"/>
        </w:rPr>
        <w:t>WHEREAS,</w:t>
      </w:r>
      <w:r w:rsidRPr="714B1DB4" w:rsidR="798756EA">
        <w:rPr>
          <w:rFonts w:ascii="Times New Roman" w:hAnsi="Times New Roman" w:eastAsia="Times New Roman" w:cs="Times New Roman"/>
          <w:color w:val="000000" w:themeColor="text1" w:themeTint="FF" w:themeShade="FF"/>
          <w:lang w:val="en-US"/>
        </w:rPr>
        <w:t xml:space="preserve"> </w:t>
      </w:r>
      <w:r w:rsidRPr="714B1DB4" w:rsidR="07DB7DC1">
        <w:rPr>
          <w:rFonts w:ascii="Times New Roman" w:hAnsi="Times New Roman" w:eastAsia="Times New Roman" w:cs="Times New Roman"/>
          <w:color w:val="000000" w:themeColor="text1" w:themeTint="FF" w:themeShade="FF"/>
          <w:lang w:val="en-US"/>
        </w:rPr>
        <w:t xml:space="preserve">the Finance and Funding Committee was made aware of issues during </w:t>
      </w:r>
      <w:r w:rsidRPr="714B1DB4" w:rsidR="07DB7DC1">
        <w:rPr>
          <w:rFonts w:ascii="Times New Roman" w:hAnsi="Times New Roman" w:eastAsia="Times New Roman" w:cs="Times New Roman"/>
          <w:color w:val="000000" w:themeColor="text1" w:themeTint="FF" w:themeShade="FF"/>
          <w:lang w:val="en-US"/>
        </w:rPr>
        <w:t>procurement</w:t>
      </w:r>
      <w:r w:rsidRPr="714B1DB4" w:rsidR="07DB7DC1">
        <w:rPr>
          <w:rFonts w:ascii="Times New Roman" w:hAnsi="Times New Roman" w:eastAsia="Times New Roman" w:cs="Times New Roman"/>
          <w:color w:val="000000" w:themeColor="text1" w:themeTint="FF" w:themeShade="FF"/>
          <w:lang w:val="en-US"/>
        </w:rPr>
        <w:t xml:space="preserve"> of these items</w:t>
      </w:r>
      <w:r w:rsidRPr="714B1DB4" w:rsidR="755B318A">
        <w:rPr>
          <w:rFonts w:ascii="Times New Roman" w:hAnsi="Times New Roman" w:eastAsia="Times New Roman" w:cs="Times New Roman"/>
          <w:color w:val="000000" w:themeColor="text1" w:themeTint="FF" w:themeShade="FF"/>
          <w:lang w:val="en-US"/>
        </w:rPr>
        <w:t xml:space="preserve">. </w:t>
      </w:r>
      <w:r w:rsidRPr="714B1DB4" w:rsidR="755B318A">
        <w:rPr>
          <w:rFonts w:ascii="Times New Roman" w:hAnsi="Times New Roman" w:eastAsia="Times New Roman" w:cs="Times New Roman"/>
          <w:color w:val="000000" w:themeColor="text1" w:themeTint="FF" w:themeShade="FF"/>
          <w:lang w:val="en-US"/>
        </w:rPr>
        <w:t>Examples of these issues include, but are not limited to, obtaining items that are broken</w:t>
      </w:r>
      <w:r w:rsidRPr="714B1DB4" w:rsidR="4A893523">
        <w:rPr>
          <w:rFonts w:ascii="Times New Roman" w:hAnsi="Times New Roman" w:eastAsia="Times New Roman" w:cs="Times New Roman"/>
          <w:color w:val="000000" w:themeColor="text1" w:themeTint="FF" w:themeShade="FF"/>
          <w:lang w:val="en-US"/>
        </w:rPr>
        <w:t>, obtaining the wrong items, and price increases.</w:t>
      </w:r>
      <w:r w:rsidRPr="714B1DB4" w:rsidR="4A893523">
        <w:rPr>
          <w:rFonts w:ascii="Times New Roman" w:hAnsi="Times New Roman" w:eastAsia="Times New Roman" w:cs="Times New Roman"/>
          <w:color w:val="000000" w:themeColor="text1" w:themeTint="FF" w:themeShade="FF"/>
          <w:lang w:val="en-US"/>
        </w:rPr>
        <w:t xml:space="preserve"> These issues </w:t>
      </w:r>
      <w:r w:rsidRPr="714B1DB4" w:rsidR="4CD2D714">
        <w:rPr>
          <w:rFonts w:ascii="Times New Roman" w:hAnsi="Times New Roman" w:eastAsia="Times New Roman" w:cs="Times New Roman"/>
          <w:color w:val="000000" w:themeColor="text1" w:themeTint="FF" w:themeShade="FF"/>
          <w:lang w:val="en-US"/>
        </w:rPr>
        <w:t>come from</w:t>
      </w:r>
      <w:r w:rsidRPr="714B1DB4" w:rsidR="257F123E">
        <w:rPr>
          <w:rFonts w:ascii="Times New Roman" w:hAnsi="Times New Roman" w:eastAsia="Times New Roman" w:cs="Times New Roman"/>
          <w:color w:val="000000" w:themeColor="text1" w:themeTint="FF" w:themeShade="FF"/>
          <w:lang w:val="en-US"/>
        </w:rPr>
        <w:t xml:space="preserve"> the</w:t>
      </w:r>
      <w:r w:rsidRPr="714B1DB4" w:rsidR="4CD2D714">
        <w:rPr>
          <w:rFonts w:ascii="Times New Roman" w:hAnsi="Times New Roman" w:eastAsia="Times New Roman" w:cs="Times New Roman"/>
          <w:color w:val="000000" w:themeColor="text1" w:themeTint="FF" w:themeShade="FF"/>
          <w:lang w:val="en-US"/>
        </w:rPr>
        <w:t xml:space="preserve"> problem that the </w:t>
      </w:r>
      <w:r w:rsidRPr="714B1DB4" w:rsidR="2FE3496C">
        <w:rPr>
          <w:rFonts w:ascii="Times New Roman" w:hAnsi="Times New Roman" w:eastAsia="Times New Roman" w:cs="Times New Roman"/>
          <w:color w:val="000000" w:themeColor="text1" w:themeTint="FF" w:themeShade="FF"/>
          <w:lang w:val="en-US"/>
        </w:rPr>
        <w:t>P</w:t>
      </w:r>
      <w:r w:rsidRPr="714B1DB4" w:rsidR="4CD2D714">
        <w:rPr>
          <w:rFonts w:ascii="Times New Roman" w:hAnsi="Times New Roman" w:eastAsia="Times New Roman" w:cs="Times New Roman"/>
          <w:color w:val="000000" w:themeColor="text1" w:themeTint="FF" w:themeShade="FF"/>
          <w:lang w:val="en-US"/>
        </w:rPr>
        <w:t>rocurement</w:t>
      </w:r>
      <w:r w:rsidRPr="714B1DB4" w:rsidR="4CD2D714">
        <w:rPr>
          <w:rFonts w:ascii="Times New Roman" w:hAnsi="Times New Roman" w:eastAsia="Times New Roman" w:cs="Times New Roman"/>
          <w:color w:val="000000" w:themeColor="text1" w:themeTint="FF" w:themeShade="FF"/>
          <w:lang w:val="en-US"/>
        </w:rPr>
        <w:t xml:space="preserve"> </w:t>
      </w:r>
      <w:r w:rsidRPr="714B1DB4" w:rsidR="666DE744">
        <w:rPr>
          <w:rFonts w:ascii="Times New Roman" w:hAnsi="Times New Roman" w:eastAsia="Times New Roman" w:cs="Times New Roman"/>
          <w:color w:val="000000" w:themeColor="text1" w:themeTint="FF" w:themeShade="FF"/>
          <w:lang w:val="en-US"/>
        </w:rPr>
        <w:t>C</w:t>
      </w:r>
      <w:r w:rsidRPr="714B1DB4" w:rsidR="4CD2D714">
        <w:rPr>
          <w:rFonts w:ascii="Times New Roman" w:hAnsi="Times New Roman" w:eastAsia="Times New Roman" w:cs="Times New Roman"/>
          <w:color w:val="000000" w:themeColor="text1" w:themeTint="FF" w:themeShade="FF"/>
          <w:lang w:val="en-US"/>
        </w:rPr>
        <w:t>oordinator is unable to obtain these items without further approval from the Finance and Funding Committee, and;</w:t>
      </w:r>
    </w:p>
    <w:p w:rsidR="714B1DB4" w:rsidP="714B1DB4" w:rsidRDefault="714B1DB4" w14:paraId="5005D08B" w14:textId="03A62C92">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p>
    <w:p w:rsidR="4CD2D714" w:rsidP="714B1DB4" w:rsidRDefault="4CD2D714" w14:paraId="52A8CA37" w14:textId="335651D9">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r w:rsidRPr="4F4DA584" w:rsidR="4CD2D714">
        <w:rPr>
          <w:rFonts w:ascii="Times New Roman" w:hAnsi="Times New Roman" w:eastAsia="Times New Roman" w:cs="Times New Roman"/>
          <w:color w:val="000000" w:themeColor="text1" w:themeTint="FF" w:themeShade="FF"/>
          <w:lang w:val="en-US"/>
        </w:rPr>
        <w:t>WHEREAS,</w:t>
      </w:r>
      <w:r w:rsidRPr="4F4DA584" w:rsidR="4CD2D714">
        <w:rPr>
          <w:rFonts w:ascii="Times New Roman" w:hAnsi="Times New Roman" w:eastAsia="Times New Roman" w:cs="Times New Roman"/>
          <w:color w:val="000000" w:themeColor="text1" w:themeTint="FF" w:themeShade="FF"/>
          <w:lang w:val="en-US"/>
        </w:rPr>
        <w:t xml:space="preserve"> the Finance and Funding Committee are students first and senators second</w:t>
      </w:r>
      <w:r w:rsidRPr="4F4DA584" w:rsidR="44770648">
        <w:rPr>
          <w:rFonts w:ascii="Times New Roman" w:hAnsi="Times New Roman" w:eastAsia="Times New Roman" w:cs="Times New Roman"/>
          <w:color w:val="000000" w:themeColor="text1" w:themeTint="FF" w:themeShade="FF"/>
          <w:lang w:val="en-US"/>
        </w:rPr>
        <w:t xml:space="preserve">; therefore, senators of the Finance and Funding Committee should not have to be consulted about </w:t>
      </w:r>
      <w:r w:rsidRPr="4F4DA584" w:rsidR="18ECE89E">
        <w:rPr>
          <w:rFonts w:ascii="Times New Roman" w:hAnsi="Times New Roman" w:eastAsia="Times New Roman" w:cs="Times New Roman"/>
          <w:color w:val="000000" w:themeColor="text1" w:themeTint="FF" w:themeShade="FF"/>
          <w:lang w:val="en-US"/>
        </w:rPr>
        <w:t xml:space="preserve">30 </w:t>
      </w:r>
      <w:r w:rsidRPr="4F4DA584" w:rsidR="3DABE483">
        <w:rPr>
          <w:rFonts w:ascii="Times New Roman" w:hAnsi="Times New Roman" w:eastAsia="Times New Roman" w:cs="Times New Roman"/>
          <w:color w:val="000000" w:themeColor="text1" w:themeTint="FF" w:themeShade="FF"/>
          <w:lang w:val="en-US"/>
        </w:rPr>
        <w:t>these issues</w:t>
      </w:r>
      <w:r w:rsidRPr="4F4DA584" w:rsidR="7A6431F1">
        <w:rPr>
          <w:rFonts w:ascii="Times New Roman" w:hAnsi="Times New Roman" w:eastAsia="Times New Roman" w:cs="Times New Roman"/>
          <w:color w:val="000000" w:themeColor="text1" w:themeTint="FF" w:themeShade="FF"/>
          <w:lang w:val="en-US"/>
        </w:rPr>
        <w:t xml:space="preserve"> that could be resolved with </w:t>
      </w:r>
      <w:r w:rsidRPr="4F4DA584" w:rsidR="7A6431F1">
        <w:rPr>
          <w:rFonts w:ascii="Times New Roman" w:hAnsi="Times New Roman" w:eastAsia="Times New Roman" w:cs="Times New Roman"/>
          <w:color w:val="000000" w:themeColor="text1" w:themeTint="FF" w:themeShade="FF"/>
          <w:lang w:val="en-US"/>
        </w:rPr>
        <w:t>additional</w:t>
      </w:r>
      <w:r w:rsidRPr="4F4DA584" w:rsidR="7A6431F1">
        <w:rPr>
          <w:rFonts w:ascii="Times New Roman" w:hAnsi="Times New Roman" w:eastAsia="Times New Roman" w:cs="Times New Roman"/>
          <w:color w:val="000000" w:themeColor="text1" w:themeTint="FF" w:themeShade="FF"/>
          <w:lang w:val="en-US"/>
        </w:rPr>
        <w:t xml:space="preserve"> procurement under $50</w:t>
      </w:r>
      <w:r w:rsidRPr="4F4DA584" w:rsidR="3DABE483">
        <w:rPr>
          <w:rFonts w:ascii="Times New Roman" w:hAnsi="Times New Roman" w:eastAsia="Times New Roman" w:cs="Times New Roman"/>
          <w:color w:val="000000" w:themeColor="text1" w:themeTint="FF" w:themeShade="FF"/>
          <w:lang w:val="en-US"/>
        </w:rPr>
        <w:t xml:space="preserve"> </w:t>
      </w:r>
      <w:r w:rsidRPr="4F4DA584" w:rsidR="3DABE483">
        <w:rPr>
          <w:rFonts w:ascii="Times New Roman" w:hAnsi="Times New Roman" w:eastAsia="Times New Roman" w:cs="Times New Roman"/>
          <w:color w:val="000000" w:themeColor="text1" w:themeTint="FF" w:themeShade="FF"/>
          <w:lang w:val="en-US"/>
        </w:rPr>
        <w:t>during times when they have classes or are studying, and;</w:t>
      </w:r>
    </w:p>
    <w:p w:rsidR="714B1DB4" w:rsidP="714B1DB4" w:rsidRDefault="714B1DB4" w14:paraId="66359DF4" w14:textId="1686415C">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p>
    <w:p w:rsidR="08AEED92" w:rsidP="714B1DB4" w:rsidRDefault="08AEED92" w14:paraId="06944374" w14:textId="28AEA4DE">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r w:rsidRPr="714B1DB4" w:rsidR="08AEED92">
        <w:rPr>
          <w:rFonts w:ascii="Times New Roman" w:hAnsi="Times New Roman" w:eastAsia="Times New Roman" w:cs="Times New Roman"/>
          <w:color w:val="000000" w:themeColor="text1" w:themeTint="FF" w:themeShade="FF"/>
          <w:lang w:val="en-US"/>
        </w:rPr>
        <w:t>NOW THEREFORE BE IT RESOLVED</w:t>
      </w:r>
      <w:r w:rsidRPr="714B1DB4" w:rsidR="3DABE483">
        <w:rPr>
          <w:rFonts w:ascii="Times New Roman" w:hAnsi="Times New Roman" w:eastAsia="Times New Roman" w:cs="Times New Roman"/>
          <w:color w:val="000000" w:themeColor="text1" w:themeTint="FF" w:themeShade="FF"/>
          <w:lang w:val="en-US"/>
        </w:rPr>
        <w:t xml:space="preserve">, the Finance and Funding Committee wants to allow greater discretion for </w:t>
      </w:r>
      <w:r w:rsidRPr="714B1DB4" w:rsidR="6DAAAF47">
        <w:rPr>
          <w:rFonts w:ascii="Times New Roman" w:hAnsi="Times New Roman" w:eastAsia="Times New Roman" w:cs="Times New Roman"/>
          <w:color w:val="000000" w:themeColor="text1" w:themeTint="FF" w:themeShade="FF"/>
          <w:lang w:val="en-US"/>
        </w:rPr>
        <w:t xml:space="preserve">the </w:t>
      </w:r>
      <w:r w:rsidRPr="714B1DB4" w:rsidR="2C94D7D5">
        <w:rPr>
          <w:rFonts w:ascii="Times New Roman" w:hAnsi="Times New Roman" w:eastAsia="Times New Roman" w:cs="Times New Roman"/>
          <w:color w:val="000000" w:themeColor="text1" w:themeTint="FF" w:themeShade="FF"/>
          <w:lang w:val="en-US"/>
        </w:rPr>
        <w:t>P</w:t>
      </w:r>
      <w:r w:rsidRPr="714B1DB4" w:rsidR="6DAAAF47">
        <w:rPr>
          <w:rFonts w:ascii="Times New Roman" w:hAnsi="Times New Roman" w:eastAsia="Times New Roman" w:cs="Times New Roman"/>
          <w:color w:val="000000" w:themeColor="text1" w:themeTint="FF" w:themeShade="FF"/>
          <w:lang w:val="en-US"/>
        </w:rPr>
        <w:t>rocurement</w:t>
      </w:r>
      <w:r w:rsidRPr="714B1DB4" w:rsidR="6DAAAF47">
        <w:rPr>
          <w:rFonts w:ascii="Times New Roman" w:hAnsi="Times New Roman" w:eastAsia="Times New Roman" w:cs="Times New Roman"/>
          <w:color w:val="000000" w:themeColor="text1" w:themeTint="FF" w:themeShade="FF"/>
          <w:lang w:val="en-US"/>
        </w:rPr>
        <w:t xml:space="preserve"> </w:t>
      </w:r>
      <w:r w:rsidRPr="714B1DB4" w:rsidR="774ADCA4">
        <w:rPr>
          <w:rFonts w:ascii="Times New Roman" w:hAnsi="Times New Roman" w:eastAsia="Times New Roman" w:cs="Times New Roman"/>
          <w:color w:val="000000" w:themeColor="text1" w:themeTint="FF" w:themeShade="FF"/>
          <w:lang w:val="en-US"/>
        </w:rPr>
        <w:t>C</w:t>
      </w:r>
      <w:r w:rsidRPr="714B1DB4" w:rsidR="6DAAAF47">
        <w:rPr>
          <w:rFonts w:ascii="Times New Roman" w:hAnsi="Times New Roman" w:eastAsia="Times New Roman" w:cs="Times New Roman"/>
          <w:color w:val="000000" w:themeColor="text1" w:themeTint="FF" w:themeShade="FF"/>
          <w:lang w:val="en-US"/>
        </w:rPr>
        <w:t xml:space="preserve">oordinator to properly obtain these items without the issue of consulting the Finance and Funding Committee to allow for </w:t>
      </w:r>
      <w:r w:rsidRPr="714B1DB4" w:rsidR="3951474D">
        <w:rPr>
          <w:rFonts w:ascii="Times New Roman" w:hAnsi="Times New Roman" w:eastAsia="Times New Roman" w:cs="Times New Roman"/>
          <w:color w:val="000000" w:themeColor="text1" w:themeTint="FF" w:themeShade="FF"/>
          <w:lang w:val="en-US"/>
        </w:rPr>
        <w:t xml:space="preserve">easier </w:t>
      </w:r>
      <w:r w:rsidRPr="714B1DB4" w:rsidR="3951474D">
        <w:rPr>
          <w:rFonts w:ascii="Times New Roman" w:hAnsi="Times New Roman" w:eastAsia="Times New Roman" w:cs="Times New Roman"/>
          <w:color w:val="000000" w:themeColor="text1" w:themeTint="FF" w:themeShade="FF"/>
          <w:lang w:val="en-US"/>
        </w:rPr>
        <w:t>procurement</w:t>
      </w:r>
      <w:r w:rsidRPr="714B1DB4" w:rsidR="3951474D">
        <w:rPr>
          <w:rFonts w:ascii="Times New Roman" w:hAnsi="Times New Roman" w:eastAsia="Times New Roman" w:cs="Times New Roman"/>
          <w:color w:val="000000" w:themeColor="text1" w:themeTint="FF" w:themeShade="FF"/>
          <w:lang w:val="en-US"/>
        </w:rPr>
        <w:t xml:space="preserve"> for Student Organizations, without the issue of money going over what was approved during Finance and Funding Meetings</w:t>
      </w:r>
      <w:r w:rsidRPr="714B1DB4" w:rsidR="7C2BB8CF">
        <w:rPr>
          <w:rFonts w:ascii="Times New Roman" w:hAnsi="Times New Roman" w:eastAsia="Times New Roman" w:cs="Times New Roman"/>
          <w:color w:val="000000" w:themeColor="text1" w:themeTint="FF" w:themeShade="FF"/>
          <w:lang w:val="en-US"/>
        </w:rPr>
        <w:t xml:space="preserve"> or time to procure the proper items for the Student Organization’s event, a</w:t>
      </w:r>
      <w:r w:rsidRPr="714B1DB4" w:rsidR="2C5520C9">
        <w:rPr>
          <w:rFonts w:ascii="Times New Roman" w:hAnsi="Times New Roman" w:eastAsia="Times New Roman" w:cs="Times New Roman"/>
          <w:color w:val="000000" w:themeColor="text1" w:themeTint="FF" w:themeShade="FF"/>
          <w:lang w:val="en-US"/>
        </w:rPr>
        <w:t>nd;</w:t>
      </w:r>
    </w:p>
    <w:p w:rsidR="714B1DB4" w:rsidP="714B1DB4" w:rsidRDefault="714B1DB4" w14:paraId="3F241089" w14:textId="6ADFD4A1">
      <w:pPr>
        <w:pStyle w:val="Normal"/>
        <w:suppressLineNumbers w:val="0"/>
        <w:spacing w:before="120" w:after="120" w:line="240" w:lineRule="auto"/>
        <w:rPr>
          <w:rFonts w:ascii="Times New Roman" w:hAnsi="Times New Roman" w:eastAsia="Times New Roman" w:cs="Times New Roman"/>
          <w:color w:val="000000" w:themeColor="text1" w:themeTint="FF" w:themeShade="FF"/>
          <w:lang w:val="en-US"/>
        </w:rPr>
      </w:pPr>
    </w:p>
    <w:p w:rsidR="32C0D878" w:rsidP="714B1DB4" w:rsidRDefault="32C0D878" w14:paraId="161FDA88" w14:textId="386E2074">
      <w:pPr>
        <w:pStyle w:val="Normal"/>
        <w:suppressLineNumbers w:val="0"/>
        <w:spacing w:before="120" w:after="120" w:line="240" w:lineRule="auto"/>
        <w:rPr>
          <w:rFonts w:ascii="Times New Roman" w:hAnsi="Times New Roman" w:eastAsia="Times New Roman" w:cs="Times New Roman"/>
          <w:noProof w:val="0"/>
          <w:sz w:val="24"/>
          <w:szCs w:val="24"/>
          <w:lang w:val="en-US"/>
        </w:rPr>
      </w:pPr>
      <w:r w:rsidRPr="714B1DB4" w:rsidR="32C0D878">
        <w:rPr>
          <w:rFonts w:ascii="Times New Roman" w:hAnsi="Times New Roman" w:eastAsia="Times New Roman" w:cs="Times New Roman"/>
          <w:color w:val="000000" w:themeColor="text1" w:themeTint="FF" w:themeShade="FF"/>
          <w:lang w:val="en-US"/>
        </w:rPr>
        <w:t xml:space="preserve">NOW FINALLY THEREFORE BE IT RESOLVED, the Finance and Funding Committee wants to </w:t>
      </w:r>
      <w:r w:rsidRPr="714B1DB4" w:rsidR="5F2651A9">
        <w:rPr>
          <w:rFonts w:ascii="Times New Roman" w:hAnsi="Times New Roman" w:eastAsia="Times New Roman" w:cs="Times New Roman"/>
          <w:color w:val="000000" w:themeColor="text1" w:themeTint="FF" w:themeShade="FF"/>
          <w:lang w:val="en-US"/>
        </w:rPr>
        <w:t>change the clause under Article V, Section B, Subsection E, from, “No changes may be made to budgets without approval from the committee of a budget’s origin” to, “</w:t>
      </w:r>
      <w:r w:rsidRPr="714B1DB4" w:rsidR="5F2651A9">
        <w:rPr>
          <w:rFonts w:ascii="Times New Roman" w:hAnsi="Times New Roman" w:eastAsia="Times New Roman" w:cs="Times New Roman"/>
          <w:noProof w:val="0"/>
          <w:sz w:val="24"/>
          <w:szCs w:val="24"/>
          <w:lang w:val="en-US"/>
        </w:rPr>
        <w:t xml:space="preserve">An incidental fund of $50 will be allowed for each request which can be spent in case of any issues with the procurement like fluctuation in item cost, reordering the items due to procurement related issues, etc. Anything going </w:t>
      </w:r>
      <w:r w:rsidRPr="714B1DB4" w:rsidR="6BE0A5EB">
        <w:rPr>
          <w:rFonts w:ascii="Times New Roman" w:hAnsi="Times New Roman" w:eastAsia="Times New Roman" w:cs="Times New Roman"/>
          <w:noProof w:val="0"/>
          <w:sz w:val="24"/>
          <w:szCs w:val="24"/>
          <w:lang w:val="en-US"/>
        </w:rPr>
        <w:t>over this incidental fund will need approval from the Finance and Funding Committee</w:t>
      </w:r>
      <w:r w:rsidRPr="714B1DB4" w:rsidR="6BE0A5EB">
        <w:rPr>
          <w:rFonts w:ascii="Times New Roman" w:hAnsi="Times New Roman" w:eastAsia="Times New Roman" w:cs="Times New Roman"/>
          <w:noProof w:val="0"/>
          <w:sz w:val="24"/>
          <w:szCs w:val="24"/>
          <w:lang w:val="en-US"/>
        </w:rPr>
        <w:t>”.</w:t>
      </w:r>
      <w:r w:rsidRPr="714B1DB4" w:rsidR="6BE0A5EB">
        <w:rPr>
          <w:rFonts w:ascii="Times New Roman" w:hAnsi="Times New Roman" w:eastAsia="Times New Roman" w:cs="Times New Roman"/>
          <w:noProof w:val="0"/>
          <w:sz w:val="24"/>
          <w:szCs w:val="24"/>
          <w:lang w:val="en-US"/>
        </w:rPr>
        <w:t xml:space="preserve"> This change will allow greater discretion and </w:t>
      </w:r>
      <w:r w:rsidRPr="714B1DB4" w:rsidR="38EBF88C">
        <w:rPr>
          <w:rFonts w:ascii="Times New Roman" w:hAnsi="Times New Roman" w:eastAsia="Times New Roman" w:cs="Times New Roman"/>
          <w:noProof w:val="0"/>
          <w:sz w:val="24"/>
          <w:szCs w:val="24"/>
          <w:lang w:val="en-US"/>
        </w:rPr>
        <w:t>accessibility</w:t>
      </w:r>
      <w:r w:rsidRPr="714B1DB4" w:rsidR="6BE0A5EB">
        <w:rPr>
          <w:rFonts w:ascii="Times New Roman" w:hAnsi="Times New Roman" w:eastAsia="Times New Roman" w:cs="Times New Roman"/>
          <w:noProof w:val="0"/>
          <w:sz w:val="24"/>
          <w:szCs w:val="24"/>
          <w:lang w:val="en-US"/>
        </w:rPr>
        <w:t xml:space="preserve"> for the Procurement Coo</w:t>
      </w:r>
      <w:r w:rsidRPr="714B1DB4" w:rsidR="648CFA61">
        <w:rPr>
          <w:rFonts w:ascii="Times New Roman" w:hAnsi="Times New Roman" w:eastAsia="Times New Roman" w:cs="Times New Roman"/>
          <w:noProof w:val="0"/>
          <w:sz w:val="24"/>
          <w:szCs w:val="24"/>
          <w:lang w:val="en-US"/>
        </w:rPr>
        <w:t>rdinator and Finance and Funding Committee.</w:t>
      </w:r>
    </w:p>
    <w:p w:rsidR="039A0B14" w:rsidP="3C76790C" w:rsidRDefault="039A0B14" w14:paraId="049A4AA6" w14:textId="5A6FC008">
      <w:pPr>
        <w:suppressLineNumbers/>
        <w:spacing w:before="120" w:after="120" w:line="240" w:lineRule="auto"/>
        <w:rPr>
          <w:rFonts w:ascii="Times New Roman" w:hAnsi="Times New Roman" w:eastAsia="Times New Roman" w:cs="Times New Roman"/>
          <w:color w:val="000000" w:themeColor="text1"/>
        </w:rPr>
      </w:pPr>
      <w:r w:rsidRPr="3C76790C">
        <w:rPr>
          <w:rFonts w:ascii="Times New Roman" w:hAnsi="Times New Roman" w:eastAsia="Times New Roman" w:cs="Times New Roman"/>
          <w:color w:val="000000" w:themeColor="text1"/>
          <w:lang w:val="en"/>
        </w:rPr>
        <w:t xml:space="preserve">Ratified by the Senate: </w:t>
      </w:r>
    </w:p>
    <w:p w:rsidR="3C76790C" w:rsidP="3C76790C" w:rsidRDefault="3C76790C" w14:paraId="33D5EA01" w14:textId="78B9C631">
      <w:pPr>
        <w:suppressLineNumbers/>
        <w:spacing w:before="120" w:after="120" w:line="240" w:lineRule="auto"/>
        <w:rPr>
          <w:rFonts w:ascii="Times New Roman" w:hAnsi="Times New Roman" w:eastAsia="Times New Roman" w:cs="Times New Roman"/>
          <w:color w:val="000000" w:themeColor="text1"/>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665"/>
        <w:gridCol w:w="4665"/>
      </w:tblGrid>
      <w:tr w:rsidR="3C76790C" w:rsidTr="3C76790C" w14:paraId="1E5FACFC" w14:textId="77777777">
        <w:trPr>
          <w:trHeight w:val="300"/>
        </w:trPr>
        <w:tc>
          <w:tcPr>
            <w:tcW w:w="4665" w:type="dxa"/>
            <w:tcBorders>
              <w:top w:val="nil"/>
              <w:left w:val="nil"/>
              <w:bottom w:val="nil"/>
              <w:right w:val="nil"/>
            </w:tcBorders>
            <w:tcMar>
              <w:left w:w="105" w:type="dxa"/>
              <w:right w:w="105" w:type="dxa"/>
            </w:tcMar>
          </w:tcPr>
          <w:p w:rsidR="3C76790C" w:rsidP="3C76790C" w:rsidRDefault="3C76790C" w14:paraId="141F109E" w14:textId="1E5A72F4">
            <w:pPr>
              <w:suppressLineNumbers/>
              <w:spacing w:before="120" w:after="120"/>
              <w:jc w:val="center"/>
              <w:rPr>
                <w:rFonts w:ascii="Times New Roman" w:hAnsi="Times New Roman" w:eastAsia="Times New Roman" w:cs="Times New Roman"/>
              </w:rPr>
            </w:pPr>
            <w:r w:rsidRPr="3C76790C">
              <w:rPr>
                <w:rFonts w:ascii="Times New Roman" w:hAnsi="Times New Roman" w:eastAsia="Times New Roman" w:cs="Times New Roman"/>
                <w:lang w:val="en"/>
              </w:rPr>
              <w:t>______________________________</w:t>
            </w:r>
          </w:p>
        </w:tc>
        <w:tc>
          <w:tcPr>
            <w:tcW w:w="4665" w:type="dxa"/>
            <w:tcBorders>
              <w:top w:val="nil"/>
              <w:left w:val="nil"/>
              <w:bottom w:val="nil"/>
              <w:right w:val="nil"/>
            </w:tcBorders>
            <w:tcMar>
              <w:left w:w="105" w:type="dxa"/>
              <w:right w:w="105" w:type="dxa"/>
            </w:tcMar>
          </w:tcPr>
          <w:p w:rsidR="3C76790C" w:rsidP="3C76790C" w:rsidRDefault="3C76790C" w14:paraId="0B758864" w14:textId="3283535B">
            <w:pPr>
              <w:suppressLineNumbers/>
              <w:spacing w:before="120" w:after="120"/>
              <w:jc w:val="center"/>
              <w:rPr>
                <w:rFonts w:ascii="Times New Roman" w:hAnsi="Times New Roman" w:eastAsia="Times New Roman" w:cs="Times New Roman"/>
              </w:rPr>
            </w:pPr>
            <w:r w:rsidRPr="3C76790C">
              <w:rPr>
                <w:rFonts w:ascii="Times New Roman" w:hAnsi="Times New Roman" w:eastAsia="Times New Roman" w:cs="Times New Roman"/>
                <w:lang w:val="en"/>
              </w:rPr>
              <w:t>______________________________</w:t>
            </w:r>
          </w:p>
        </w:tc>
      </w:tr>
      <w:tr w:rsidR="3C76790C" w:rsidTr="3C76790C" w14:paraId="3BBEA9BB" w14:textId="77777777">
        <w:trPr>
          <w:trHeight w:val="300"/>
        </w:trPr>
        <w:tc>
          <w:tcPr>
            <w:tcW w:w="4665" w:type="dxa"/>
            <w:tcBorders>
              <w:top w:val="nil"/>
              <w:left w:val="nil"/>
              <w:bottom w:val="nil"/>
              <w:right w:val="nil"/>
            </w:tcBorders>
            <w:tcMar>
              <w:left w:w="105" w:type="dxa"/>
              <w:right w:w="105" w:type="dxa"/>
            </w:tcMar>
          </w:tcPr>
          <w:p w:rsidR="3C76790C" w:rsidP="3C76790C" w:rsidRDefault="3C76790C" w14:paraId="46B63741" w14:textId="7EEF62DE">
            <w:pPr>
              <w:suppressLineNumbers/>
              <w:spacing w:before="120" w:after="120"/>
              <w:jc w:val="center"/>
              <w:rPr>
                <w:rFonts w:ascii="Times New Roman" w:hAnsi="Times New Roman" w:eastAsia="Times New Roman" w:cs="Times New Roman"/>
              </w:rPr>
            </w:pPr>
            <w:r w:rsidRPr="3C76790C">
              <w:rPr>
                <w:rFonts w:ascii="Times New Roman" w:hAnsi="Times New Roman" w:eastAsia="Times New Roman" w:cs="Times New Roman"/>
                <w:lang w:val="en"/>
              </w:rPr>
              <w:t xml:space="preserve">Savannah Brooks, </w:t>
            </w:r>
            <w:r w:rsidRPr="3C76790C">
              <w:rPr>
                <w:rFonts w:ascii="Times New Roman" w:hAnsi="Times New Roman" w:eastAsia="Times New Roman" w:cs="Times New Roman"/>
                <w:i/>
                <w:iCs/>
                <w:lang w:val="en"/>
              </w:rPr>
              <w:t>President</w:t>
            </w:r>
          </w:p>
        </w:tc>
        <w:tc>
          <w:tcPr>
            <w:tcW w:w="4665" w:type="dxa"/>
            <w:tcBorders>
              <w:top w:val="nil"/>
              <w:left w:val="nil"/>
              <w:bottom w:val="nil"/>
              <w:right w:val="nil"/>
            </w:tcBorders>
            <w:tcMar>
              <w:left w:w="105" w:type="dxa"/>
              <w:right w:w="105" w:type="dxa"/>
            </w:tcMar>
          </w:tcPr>
          <w:p w:rsidR="3C76790C" w:rsidP="3C76790C" w:rsidRDefault="3C76790C" w14:paraId="0DCED91B" w14:textId="43902318">
            <w:pPr>
              <w:suppressLineNumbers/>
              <w:spacing w:before="120" w:after="120"/>
              <w:jc w:val="center"/>
              <w:rPr>
                <w:rFonts w:ascii="Times New Roman" w:hAnsi="Times New Roman" w:eastAsia="Times New Roman" w:cs="Times New Roman"/>
              </w:rPr>
            </w:pPr>
            <w:r w:rsidRPr="3C76790C">
              <w:rPr>
                <w:rFonts w:ascii="Times New Roman" w:hAnsi="Times New Roman" w:eastAsia="Times New Roman" w:cs="Times New Roman"/>
                <w:lang w:val="en"/>
              </w:rPr>
              <w:t xml:space="preserve">Mitchell Mauro, </w:t>
            </w:r>
            <w:r w:rsidRPr="3C76790C">
              <w:rPr>
                <w:rFonts w:ascii="Times New Roman" w:hAnsi="Times New Roman" w:eastAsia="Times New Roman" w:cs="Times New Roman"/>
                <w:i/>
                <w:iCs/>
                <w:lang w:val="en"/>
              </w:rPr>
              <w:t>Vice President</w:t>
            </w:r>
          </w:p>
        </w:tc>
      </w:tr>
    </w:tbl>
    <w:p w:rsidR="3C76790C" w:rsidP="3C76790C" w:rsidRDefault="3C76790C" w14:paraId="1B915893" w14:textId="433866DA">
      <w:pPr>
        <w:suppressLineNumbers/>
        <w:rPr>
          <w:rFonts w:ascii="Times New Roman" w:hAnsi="Times New Roman" w:eastAsia="Times New Roman" w:cs="Times New Roman"/>
        </w:rPr>
      </w:pPr>
    </w:p>
    <w:sectPr w:rsidR="3C76790C">
      <w:pgSz w:w="12240" w:h="15840" w:orient="portrait"/>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195E54"/>
    <w:rsid w:val="000B033C"/>
    <w:rsid w:val="00103D87"/>
    <w:rsid w:val="003A338E"/>
    <w:rsid w:val="0060523C"/>
    <w:rsid w:val="006153AA"/>
    <w:rsid w:val="006925D0"/>
    <w:rsid w:val="006D7823"/>
    <w:rsid w:val="00B07DB5"/>
    <w:rsid w:val="00B36114"/>
    <w:rsid w:val="00C115B8"/>
    <w:rsid w:val="00CBA5E9"/>
    <w:rsid w:val="00EC7DCC"/>
    <w:rsid w:val="00F463B0"/>
    <w:rsid w:val="00F9409E"/>
    <w:rsid w:val="00FD68F7"/>
    <w:rsid w:val="00FF7046"/>
    <w:rsid w:val="026B6D2E"/>
    <w:rsid w:val="034C6A98"/>
    <w:rsid w:val="039A0B14"/>
    <w:rsid w:val="042CDDF5"/>
    <w:rsid w:val="052DC220"/>
    <w:rsid w:val="0535B8E7"/>
    <w:rsid w:val="05C2859A"/>
    <w:rsid w:val="07906207"/>
    <w:rsid w:val="07A584C7"/>
    <w:rsid w:val="07D22ACB"/>
    <w:rsid w:val="07DB7DC1"/>
    <w:rsid w:val="08AEED92"/>
    <w:rsid w:val="0956F640"/>
    <w:rsid w:val="0A1C39EC"/>
    <w:rsid w:val="0AD6A008"/>
    <w:rsid w:val="0AE04EAE"/>
    <w:rsid w:val="0AF95A40"/>
    <w:rsid w:val="0B6E5348"/>
    <w:rsid w:val="0C24893D"/>
    <w:rsid w:val="0C4E3172"/>
    <w:rsid w:val="0D011985"/>
    <w:rsid w:val="0FA84023"/>
    <w:rsid w:val="10C74CDE"/>
    <w:rsid w:val="10DE7617"/>
    <w:rsid w:val="118B1BBC"/>
    <w:rsid w:val="130A6E1D"/>
    <w:rsid w:val="1510C79B"/>
    <w:rsid w:val="16373C35"/>
    <w:rsid w:val="16DCBEE5"/>
    <w:rsid w:val="183C387C"/>
    <w:rsid w:val="18ECE89E"/>
    <w:rsid w:val="18F6918C"/>
    <w:rsid w:val="190C6167"/>
    <w:rsid w:val="1BB92668"/>
    <w:rsid w:val="1BD2BEC8"/>
    <w:rsid w:val="1D024BA9"/>
    <w:rsid w:val="1DC3316C"/>
    <w:rsid w:val="1DDA909F"/>
    <w:rsid w:val="1DFB39F2"/>
    <w:rsid w:val="1E6C97A2"/>
    <w:rsid w:val="2019F589"/>
    <w:rsid w:val="207D227D"/>
    <w:rsid w:val="21124106"/>
    <w:rsid w:val="228FF8A9"/>
    <w:rsid w:val="23669C6D"/>
    <w:rsid w:val="23DB5B32"/>
    <w:rsid w:val="2456EC10"/>
    <w:rsid w:val="257F123E"/>
    <w:rsid w:val="25C25709"/>
    <w:rsid w:val="2721C659"/>
    <w:rsid w:val="279912A0"/>
    <w:rsid w:val="27AB3D5B"/>
    <w:rsid w:val="27AF4A91"/>
    <w:rsid w:val="2858068D"/>
    <w:rsid w:val="29EF1549"/>
    <w:rsid w:val="2AFE4EAA"/>
    <w:rsid w:val="2B2A8655"/>
    <w:rsid w:val="2C195E54"/>
    <w:rsid w:val="2C5520C9"/>
    <w:rsid w:val="2C94D7D5"/>
    <w:rsid w:val="2CC0A471"/>
    <w:rsid w:val="2D393A3E"/>
    <w:rsid w:val="2EEDEC8E"/>
    <w:rsid w:val="2FE3496C"/>
    <w:rsid w:val="302DAE39"/>
    <w:rsid w:val="316E0358"/>
    <w:rsid w:val="3172FDAD"/>
    <w:rsid w:val="31B6ACF4"/>
    <w:rsid w:val="32C0D878"/>
    <w:rsid w:val="3421819A"/>
    <w:rsid w:val="34B73C3D"/>
    <w:rsid w:val="3522ED05"/>
    <w:rsid w:val="355A38DE"/>
    <w:rsid w:val="387CBD8D"/>
    <w:rsid w:val="38EBF88C"/>
    <w:rsid w:val="3951474D"/>
    <w:rsid w:val="3B957989"/>
    <w:rsid w:val="3C76790C"/>
    <w:rsid w:val="3DABE483"/>
    <w:rsid w:val="3E361C20"/>
    <w:rsid w:val="3F11D937"/>
    <w:rsid w:val="3F850412"/>
    <w:rsid w:val="4265B6FE"/>
    <w:rsid w:val="4392B176"/>
    <w:rsid w:val="44698753"/>
    <w:rsid w:val="44770648"/>
    <w:rsid w:val="44F57A21"/>
    <w:rsid w:val="47D7D8E0"/>
    <w:rsid w:val="4824C030"/>
    <w:rsid w:val="49D84606"/>
    <w:rsid w:val="4A5E50EF"/>
    <w:rsid w:val="4A84A964"/>
    <w:rsid w:val="4A893523"/>
    <w:rsid w:val="4B0605C1"/>
    <w:rsid w:val="4B09E0C5"/>
    <w:rsid w:val="4C78E1B9"/>
    <w:rsid w:val="4CD03849"/>
    <w:rsid w:val="4CD2D714"/>
    <w:rsid w:val="4D845B86"/>
    <w:rsid w:val="4E1B65F3"/>
    <w:rsid w:val="4E22D38B"/>
    <w:rsid w:val="4F4DA584"/>
    <w:rsid w:val="4F50FECE"/>
    <w:rsid w:val="50487194"/>
    <w:rsid w:val="5191634F"/>
    <w:rsid w:val="55DD6B5D"/>
    <w:rsid w:val="5764F656"/>
    <w:rsid w:val="58294BDF"/>
    <w:rsid w:val="5A6F20BC"/>
    <w:rsid w:val="5AEF8E79"/>
    <w:rsid w:val="5C116A1F"/>
    <w:rsid w:val="5D936449"/>
    <w:rsid w:val="5F254717"/>
    <w:rsid w:val="5F2651A9"/>
    <w:rsid w:val="5F551F0D"/>
    <w:rsid w:val="6078D9C0"/>
    <w:rsid w:val="6092CE69"/>
    <w:rsid w:val="60A5141E"/>
    <w:rsid w:val="610B8BCC"/>
    <w:rsid w:val="61EE031B"/>
    <w:rsid w:val="6215C05E"/>
    <w:rsid w:val="648CFA61"/>
    <w:rsid w:val="64D7CF1A"/>
    <w:rsid w:val="65B0211F"/>
    <w:rsid w:val="666DE744"/>
    <w:rsid w:val="6755D21A"/>
    <w:rsid w:val="6B1ACCD6"/>
    <w:rsid w:val="6BE0A5EB"/>
    <w:rsid w:val="6BF0EABC"/>
    <w:rsid w:val="6C767214"/>
    <w:rsid w:val="6D4108CA"/>
    <w:rsid w:val="6DAAAF47"/>
    <w:rsid w:val="6FB88D28"/>
    <w:rsid w:val="701F7A73"/>
    <w:rsid w:val="714B1DB4"/>
    <w:rsid w:val="746E5FD9"/>
    <w:rsid w:val="755B318A"/>
    <w:rsid w:val="76D73FA7"/>
    <w:rsid w:val="774ADCA4"/>
    <w:rsid w:val="798756EA"/>
    <w:rsid w:val="7A6431F1"/>
    <w:rsid w:val="7BBA765F"/>
    <w:rsid w:val="7BD62978"/>
    <w:rsid w:val="7BE229CF"/>
    <w:rsid w:val="7C2BB8CF"/>
    <w:rsid w:val="7ED4F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5E54"/>
  <w15:chartTrackingRefBased/>
  <w15:docId w15:val="{4C7F3D45-FD89-4E44-87C8-6F071BA6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pPr>
      <w:spacing w:after="0" w:line="240" w:lineRule="auto"/>
    </w:pPr>
  </w:style>
  <w:style w:type="character" w:styleId="LineNumber">
    <w:name w:val="line number"/>
    <w:basedOn w:val="DefaultParagraphFont"/>
    <w:uiPriority w:val="99"/>
    <w:semiHidden/>
    <w:unhideWhenUsed/>
    <w:rsid w:val="00F46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2C6E1A-5513-4BF8-B664-C3F97A14FA03}">
  <ds:schemaRefs>
    <ds:schemaRef ds:uri="http://schemas.microsoft.com/sharepoint/v3/contenttype/forms"/>
  </ds:schemaRefs>
</ds:datastoreItem>
</file>

<file path=customXml/itemProps2.xml><?xml version="1.0" encoding="utf-8"?>
<ds:datastoreItem xmlns:ds="http://schemas.openxmlformats.org/officeDocument/2006/customXml" ds:itemID="{523D30BE-132E-492F-B63A-912AD95EDB31}">
  <ds:schemaRefs>
    <ds:schemaRef ds:uri="http://schemas.microsoft.com/office/2006/metadata/contentType"/>
    <ds:schemaRef ds:uri="http://schemas.microsoft.com/office/2006/metadata/properties/metaAttributes"/>
    <ds:schemaRef ds:uri="http://www.w3.org/2000/xmlns/"/>
    <ds:schemaRef ds:uri="http://www.w3.org/2001/XMLSchema"/>
    <ds:schemaRef ds:uri="630cb9ba-817a-478c-b893-a05d3033a176"/>
    <ds:schemaRef ds:uri="80d4a1a5-ff20-4541-a847-30610996df4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Thomason, Elizabeth</dc:creator>
  <keywords/>
  <dc:description/>
  <lastModifiedBy>Mauro, Mitchell</lastModifiedBy>
  <revision>8</revision>
  <dcterms:created xsi:type="dcterms:W3CDTF">2024-11-18T18:18:00.0000000Z</dcterms:created>
  <dcterms:modified xsi:type="dcterms:W3CDTF">2024-12-04T17:07:58.3271255Z</dcterms:modified>
</coreProperties>
</file>