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74E16673" wp14:paraId="25FFC4E0" wp14:textId="209D2498">
      <w:pPr>
        <w:pStyle w:val="Normal"/>
        <w:spacing w:beforeAutospacing="on" w:afterAutospacing="on" w:line="240" w:lineRule="auto"/>
      </w:pPr>
      <w:r w:rsidR="3966B301">
        <w:drawing>
          <wp:inline xmlns:wp14="http://schemas.microsoft.com/office/word/2010/wordprocessingDrawing" wp14:editId="185095E8" wp14:anchorId="1CC50D49">
            <wp:extent cx="5943600" cy="828675"/>
            <wp:effectExtent l="0" t="0" r="0" b="0"/>
            <wp:docPr id="9468547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2ec3236cbd34e3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4E16673" wp14:paraId="77CC2178" wp14:textId="2077D33D">
      <w:pPr>
        <w:spacing w:line="256" w:lineRule="auto"/>
        <w:jc w:val="center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Senate Meeting </w:t>
      </w:r>
    </w:p>
    <w:p xmlns:wp14="http://schemas.microsoft.com/office/word/2010/wordml" w:rsidP="74E16673" wp14:paraId="0B0355F9" wp14:textId="1529525B">
      <w:pPr>
        <w:spacing w:line="256" w:lineRule="auto"/>
        <w:jc w:val="center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Friday, January 24, 2024</w:t>
      </w:r>
    </w:p>
    <w:p xmlns:wp14="http://schemas.microsoft.com/office/word/2010/wordml" w:rsidP="74E16673" wp14:paraId="67B74330" wp14:textId="1D9AE8E3">
      <w:pPr>
        <w:spacing w:line="256" w:lineRule="auto"/>
        <w:jc w:val="center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1:00 PM</w:t>
      </w:r>
    </w:p>
    <w:p xmlns:wp14="http://schemas.microsoft.com/office/word/2010/wordml" w:rsidP="74E16673" wp14:paraId="6806A954" wp14:textId="6DC4B2B3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Call to Order:</w:t>
      </w:r>
    </w:p>
    <w:p xmlns:wp14="http://schemas.microsoft.com/office/word/2010/wordml" w:rsidP="74E16673" wp14:paraId="4F83B5F9" wp14:textId="0FBD63EA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Roll Call: </w:t>
      </w:r>
    </w:p>
    <w:p xmlns:wp14="http://schemas.microsoft.com/office/word/2010/wordml" w:rsidP="74E16673" wp14:paraId="2DD4CA8F" wp14:textId="27D8348B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Adoption of the Agenda:  </w:t>
      </w:r>
    </w:p>
    <w:p xmlns:wp14="http://schemas.microsoft.com/office/word/2010/wordml" w:rsidP="74E16673" wp14:paraId="5AC4F6DD" wp14:textId="13BC0634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Approval of Minutes from December 6:</w:t>
      </w:r>
    </w:p>
    <w:p xmlns:wp14="http://schemas.microsoft.com/office/word/2010/wordml" w:rsidP="74E16673" wp14:paraId="455D6969" wp14:textId="66F01B7E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Public Comment:</w:t>
      </w:r>
    </w:p>
    <w:p xmlns:wp14="http://schemas.microsoft.com/office/word/2010/wordml" w:rsidP="74E16673" wp14:paraId="24E0C2F7" wp14:textId="3E9C4B6A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Reports:</w:t>
      </w:r>
    </w:p>
    <w:p xmlns:wp14="http://schemas.microsoft.com/office/word/2010/wordml" w:rsidP="74E16673" wp14:paraId="2CC1FDC8" wp14:textId="0371BA1C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President</w:t>
      </w:r>
    </w:p>
    <w:p xmlns:wp14="http://schemas.microsoft.com/office/word/2010/wordml" w:rsidP="74E16673" wp14:paraId="7669E6C7" wp14:textId="2988CB0D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Civic Engagement</w:t>
      </w:r>
    </w:p>
    <w:p xmlns:wp14="http://schemas.microsoft.com/office/word/2010/wordml" w:rsidP="74E16673" wp14:paraId="72832A5D" wp14:textId="4F62F63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College Council</w:t>
      </w:r>
    </w:p>
    <w:p xmlns:wp14="http://schemas.microsoft.com/office/word/2010/wordml" w:rsidP="74E16673" wp14:paraId="5097CE9B" wp14:textId="3D846F18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Finance &amp; Funding</w:t>
      </w:r>
    </w:p>
    <w:p xmlns:wp14="http://schemas.microsoft.com/office/word/2010/wordml" w:rsidP="74E16673" wp14:paraId="3FCFB01A" wp14:textId="3FC9B905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Judicial</w:t>
      </w:r>
    </w:p>
    <w:p xmlns:wp14="http://schemas.microsoft.com/office/word/2010/wordml" w:rsidP="74E16673" wp14:paraId="46EF588B" wp14:textId="085949EE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Public Relations</w:t>
      </w:r>
    </w:p>
    <w:p xmlns:wp14="http://schemas.microsoft.com/office/word/2010/wordml" w:rsidP="74E16673" wp14:paraId="2DB889BE" wp14:textId="2B8BB7FF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SACAB</w:t>
      </w:r>
    </w:p>
    <w:p xmlns:wp14="http://schemas.microsoft.com/office/word/2010/wordml" w:rsidP="74E16673" wp14:paraId="662EC941" wp14:textId="053E103C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SSRC</w:t>
      </w:r>
    </w:p>
    <w:p xmlns:wp14="http://schemas.microsoft.com/office/word/2010/wordml" w:rsidP="74E16673" wp14:paraId="45B66E47" wp14:textId="44D5D33F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Advisor</w:t>
      </w:r>
    </w:p>
    <w:p xmlns:wp14="http://schemas.microsoft.com/office/word/2010/wordml" w:rsidP="74E16673" wp14:paraId="4DC2DE22" wp14:textId="05BC7052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Ex Officio</w:t>
      </w:r>
    </w:p>
    <w:p xmlns:wp14="http://schemas.microsoft.com/office/word/2010/wordml" w:rsidP="74E16673" wp14:paraId="7ACD5B38" wp14:textId="528FE582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New Business</w:t>
      </w:r>
    </w:p>
    <w:p xmlns:wp14="http://schemas.microsoft.com/office/word/2010/wordml" w:rsidP="74E16673" wp14:paraId="689FB79B" wp14:textId="087F6638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6C37D82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Election Commissioner Senate Confirmation</w:t>
      </w:r>
      <w:r w:rsidRPr="74E16673" w:rsidR="3BE62612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(10 Minutes)</w:t>
      </w:r>
    </w:p>
    <w:p xmlns:wp14="http://schemas.microsoft.com/office/word/2010/wordml" w:rsidP="74E16673" wp14:paraId="4F670038" wp14:textId="63DB5BA7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6C37D82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New Member Swearing In</w:t>
      </w:r>
      <w:r w:rsidRPr="74E16673" w:rsidR="3A6EB53B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(5 Minutes)</w:t>
      </w:r>
    </w:p>
    <w:p xmlns:wp14="http://schemas.microsoft.com/office/word/2010/wordml" w:rsidP="74E16673" wp14:paraId="715D6FDB" wp14:textId="23E88D23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125DE2B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Senate Resolution 2024-25-15 A Resolution in Support of the SSRC’s Recommendation Regarding the Counseling Center</w:t>
      </w:r>
      <w:r w:rsidRPr="74E16673" w:rsidR="0C48BCA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(15 Minutes) </w:t>
      </w:r>
    </w:p>
    <w:p xmlns:wp14="http://schemas.microsoft.com/office/word/2010/wordml" w:rsidP="74E16673" wp14:paraId="041CD81D" wp14:textId="66CDC00B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C9BF732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SSRC </w:t>
      </w:r>
      <w:r w:rsidRPr="74E16673" w:rsidR="650CBFFE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Counseling Center Letter</w:t>
      </w:r>
      <w:r w:rsidRPr="74E16673" w:rsidR="2991FA3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(15 Minutes)</w:t>
      </w:r>
    </w:p>
    <w:p xmlns:wp14="http://schemas.microsoft.com/office/word/2010/wordml" w:rsidP="74E16673" wp14:paraId="5B2925F4" wp14:textId="2D4AC01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3F7E55F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Senate Resolution 2024-25-16</w:t>
      </w:r>
      <w:r w:rsidRPr="74E16673" w:rsidR="13683AB1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A Resolution in Support of the SSRC’s Recommendation Regarding the Office of Wellness and Recreation</w:t>
      </w:r>
      <w:r w:rsidRPr="74E16673" w:rsidR="54A129FE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(15 Minutes)</w:t>
      </w:r>
    </w:p>
    <w:p xmlns:wp14="http://schemas.microsoft.com/office/word/2010/wordml" w:rsidP="74E16673" wp14:paraId="229C988B" wp14:textId="3B5C56D3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13683AB1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SSRC W</w:t>
      </w:r>
      <w:r w:rsidRPr="74E16673" w:rsidR="1500DA19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ellness and Recreation Services Letter</w:t>
      </w:r>
      <w:r w:rsidRPr="74E16673" w:rsidR="455A665F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(15 Minutes)</w:t>
      </w:r>
    </w:p>
    <w:p xmlns:wp14="http://schemas.microsoft.com/office/word/2010/wordml" w:rsidP="74E16673" wp14:paraId="1532E700" wp14:textId="0E59BE89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General Business from the Floor:</w:t>
      </w:r>
    </w:p>
    <w:p xmlns:wp14="http://schemas.microsoft.com/office/word/2010/wordml" w:rsidP="74E16673" wp14:paraId="67FDA383" wp14:textId="676372B6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E16673" w:rsidR="2188D3CC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Adjourn:</w:t>
      </w:r>
    </w:p>
    <w:p xmlns:wp14="http://schemas.microsoft.com/office/word/2010/wordml" wp14:paraId="2C078E63" wp14:textId="53E732B2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f2479a2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righ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2A491B"/>
    <w:rsid w:val="0C48BCA9"/>
    <w:rsid w:val="0EF18E00"/>
    <w:rsid w:val="125DE2BF"/>
    <w:rsid w:val="13683AB1"/>
    <w:rsid w:val="1500DA19"/>
    <w:rsid w:val="2188D3CC"/>
    <w:rsid w:val="232A491B"/>
    <w:rsid w:val="23F7E55F"/>
    <w:rsid w:val="24AE5424"/>
    <w:rsid w:val="2991FA31"/>
    <w:rsid w:val="2C9BF732"/>
    <w:rsid w:val="38018A8E"/>
    <w:rsid w:val="3966B301"/>
    <w:rsid w:val="3A6EB53B"/>
    <w:rsid w:val="3BE62612"/>
    <w:rsid w:val="41046B1D"/>
    <w:rsid w:val="455A665F"/>
    <w:rsid w:val="4B9E15A1"/>
    <w:rsid w:val="5383FE34"/>
    <w:rsid w:val="54A129FE"/>
    <w:rsid w:val="54FB695D"/>
    <w:rsid w:val="650CBFFE"/>
    <w:rsid w:val="6564E8FC"/>
    <w:rsid w:val="65F80CF8"/>
    <w:rsid w:val="6C37D82F"/>
    <w:rsid w:val="6E308C94"/>
    <w:rsid w:val="74E1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A491B"/>
  <w15:chartTrackingRefBased/>
  <w15:docId w15:val="{09D0E91C-4095-465B-9C3C-4CB9A5E1F3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74E1667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32ec3236cbd34e30" /><Relationship Type="http://schemas.openxmlformats.org/officeDocument/2006/relationships/numbering" Target="numbering.xml" Id="R0481fe780d18409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2025-01-22T17:23:02.8949218Z</dcterms:created>
  <dcterms:modified xsi:type="dcterms:W3CDTF">2025-01-22T18:00:56.6996616Z</dcterms:modified>
  <dc:creator>Mauro, Mitchell</dc:creator>
  <lastModifiedBy>Mauro, Mitchell</lastModifiedBy>
</coreProperties>
</file>